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4F" w:rsidRDefault="00896F98"/>
    <w:p w:rsidR="008E6458" w:rsidRPr="009C31CD" w:rsidRDefault="008E6458" w:rsidP="008E6458">
      <w:pPr>
        <w:spacing w:line="240" w:lineRule="auto"/>
        <w:contextualSpacing/>
        <w:jc w:val="center"/>
        <w:rPr>
          <w:rFonts w:ascii="Times New Roman" w:hAnsi="Times New Roman" w:cs="Times New Roman"/>
          <w:b/>
          <w:sz w:val="24"/>
          <w:szCs w:val="24"/>
          <w:u w:val="single"/>
        </w:rPr>
      </w:pPr>
      <w:bookmarkStart w:id="0" w:name="_GoBack"/>
      <w:r w:rsidRPr="009C31CD">
        <w:rPr>
          <w:rFonts w:ascii="Times New Roman" w:hAnsi="Times New Roman" w:cs="Times New Roman"/>
          <w:b/>
          <w:sz w:val="24"/>
          <w:szCs w:val="24"/>
          <w:u w:val="single"/>
        </w:rPr>
        <w:t xml:space="preserve">EQUITY GROUP </w:t>
      </w:r>
      <w:r>
        <w:rPr>
          <w:rFonts w:ascii="Times New Roman" w:hAnsi="Times New Roman" w:cs="Times New Roman"/>
          <w:b/>
          <w:sz w:val="24"/>
          <w:szCs w:val="24"/>
          <w:u w:val="single"/>
        </w:rPr>
        <w:t xml:space="preserve">POSTS </w:t>
      </w:r>
      <w:r w:rsidRPr="009C31CD">
        <w:rPr>
          <w:rFonts w:ascii="Times New Roman" w:hAnsi="Times New Roman" w:cs="Times New Roman"/>
          <w:b/>
          <w:sz w:val="24"/>
          <w:szCs w:val="24"/>
          <w:u w:val="single"/>
        </w:rPr>
        <w:t>PROFIT AFTER TAX GROW</w:t>
      </w:r>
      <w:r>
        <w:rPr>
          <w:rFonts w:ascii="Times New Roman" w:hAnsi="Times New Roman" w:cs="Times New Roman"/>
          <w:b/>
          <w:sz w:val="24"/>
          <w:szCs w:val="24"/>
          <w:u w:val="single"/>
        </w:rPr>
        <w:t>TH</w:t>
      </w:r>
      <w:r w:rsidRPr="009C31CD">
        <w:rPr>
          <w:rFonts w:ascii="Times New Roman" w:hAnsi="Times New Roman" w:cs="Times New Roman"/>
          <w:b/>
          <w:sz w:val="24"/>
          <w:szCs w:val="24"/>
          <w:u w:val="single"/>
        </w:rPr>
        <w:t xml:space="preserve"> </w:t>
      </w:r>
      <w:r>
        <w:rPr>
          <w:rFonts w:ascii="Times New Roman" w:hAnsi="Times New Roman" w:cs="Times New Roman"/>
          <w:b/>
          <w:sz w:val="24"/>
          <w:szCs w:val="24"/>
          <w:u w:val="single"/>
        </w:rPr>
        <w:t>OF</w:t>
      </w:r>
      <w:r w:rsidRPr="009C31CD">
        <w:rPr>
          <w:rFonts w:ascii="Times New Roman" w:hAnsi="Times New Roman" w:cs="Times New Roman"/>
          <w:b/>
          <w:sz w:val="24"/>
          <w:szCs w:val="24"/>
          <w:u w:val="single"/>
        </w:rPr>
        <w:t xml:space="preserve"> 20%</w:t>
      </w:r>
    </w:p>
    <w:bookmarkEnd w:id="0"/>
    <w:p w:rsidR="008E6458" w:rsidRPr="009C31CD" w:rsidRDefault="008E6458" w:rsidP="008E6458">
      <w:pPr>
        <w:spacing w:line="240" w:lineRule="auto"/>
        <w:contextualSpacing/>
        <w:jc w:val="both"/>
        <w:rPr>
          <w:rFonts w:ascii="Times New Roman" w:hAnsi="Times New Roman" w:cs="Times New Roman"/>
          <w:sz w:val="24"/>
          <w:szCs w:val="24"/>
        </w:rPr>
      </w:pPr>
    </w:p>
    <w:p w:rsidR="008E6458" w:rsidRDefault="008E6458" w:rsidP="008E6458">
      <w:pPr>
        <w:spacing w:line="240" w:lineRule="auto"/>
        <w:contextualSpacing/>
        <w:jc w:val="both"/>
        <w:rPr>
          <w:rFonts w:ascii="Times New Roman" w:hAnsi="Times New Roman" w:cs="Times New Roman"/>
          <w:sz w:val="24"/>
          <w:szCs w:val="24"/>
        </w:rPr>
      </w:pPr>
      <w:r w:rsidRPr="008E6458">
        <w:rPr>
          <w:rFonts w:ascii="Times New Roman" w:hAnsi="Times New Roman" w:cs="Times New Roman"/>
          <w:i/>
          <w:sz w:val="24"/>
          <w:szCs w:val="24"/>
        </w:rPr>
        <w:t>Nairobi 10</w:t>
      </w:r>
      <w:r w:rsidRPr="008E6458">
        <w:rPr>
          <w:rFonts w:ascii="Times New Roman" w:hAnsi="Times New Roman" w:cs="Times New Roman"/>
          <w:i/>
          <w:sz w:val="24"/>
          <w:szCs w:val="24"/>
          <w:vertAlign w:val="superscript"/>
        </w:rPr>
        <w:t>th</w:t>
      </w:r>
      <w:r w:rsidRPr="008E6458">
        <w:rPr>
          <w:rFonts w:ascii="Times New Roman" w:hAnsi="Times New Roman" w:cs="Times New Roman"/>
          <w:i/>
          <w:sz w:val="24"/>
          <w:szCs w:val="24"/>
        </w:rPr>
        <w:t xml:space="preserve"> May 2016…</w:t>
      </w:r>
      <w:r w:rsidRPr="009C31CD">
        <w:rPr>
          <w:rFonts w:ascii="Times New Roman" w:hAnsi="Times New Roman" w:cs="Times New Roman"/>
          <w:sz w:val="24"/>
          <w:szCs w:val="24"/>
        </w:rPr>
        <w:t xml:space="preserve"> Regional financial</w:t>
      </w:r>
      <w:r>
        <w:rPr>
          <w:rFonts w:ascii="Times New Roman" w:hAnsi="Times New Roman" w:cs="Times New Roman"/>
          <w:sz w:val="24"/>
          <w:szCs w:val="24"/>
        </w:rPr>
        <w:t xml:space="preserve"> services </w:t>
      </w:r>
      <w:r w:rsidRPr="009C31CD">
        <w:rPr>
          <w:rFonts w:ascii="Times New Roman" w:hAnsi="Times New Roman" w:cs="Times New Roman"/>
          <w:sz w:val="24"/>
          <w:szCs w:val="24"/>
        </w:rPr>
        <w:t xml:space="preserve">provider Equity </w:t>
      </w:r>
      <w:r>
        <w:rPr>
          <w:rFonts w:ascii="Times New Roman" w:hAnsi="Times New Roman" w:cs="Times New Roman"/>
          <w:sz w:val="24"/>
          <w:szCs w:val="24"/>
        </w:rPr>
        <w:t>Group</w:t>
      </w:r>
      <w:r w:rsidRPr="009C31CD">
        <w:rPr>
          <w:rFonts w:ascii="Times New Roman" w:hAnsi="Times New Roman" w:cs="Times New Roman"/>
          <w:sz w:val="24"/>
          <w:szCs w:val="24"/>
        </w:rPr>
        <w:t xml:space="preserve"> has reported a 20% year on year profit growth for the period ended 31</w:t>
      </w:r>
      <w:r w:rsidRPr="009C31CD">
        <w:rPr>
          <w:rFonts w:ascii="Times New Roman" w:hAnsi="Times New Roman" w:cs="Times New Roman"/>
          <w:sz w:val="24"/>
          <w:szCs w:val="24"/>
          <w:vertAlign w:val="superscript"/>
        </w:rPr>
        <w:t>st</w:t>
      </w:r>
      <w:r w:rsidRPr="009C31CD">
        <w:rPr>
          <w:rFonts w:ascii="Times New Roman" w:hAnsi="Times New Roman" w:cs="Times New Roman"/>
          <w:sz w:val="24"/>
          <w:szCs w:val="24"/>
        </w:rPr>
        <w:t xml:space="preserve"> March 2016. </w:t>
      </w:r>
    </w:p>
    <w:p w:rsidR="008E6458" w:rsidRDefault="008E6458" w:rsidP="008E6458">
      <w:pPr>
        <w:spacing w:line="240" w:lineRule="auto"/>
        <w:contextualSpacing/>
        <w:jc w:val="both"/>
        <w:rPr>
          <w:rFonts w:ascii="Times New Roman" w:hAnsi="Times New Roman" w:cs="Times New Roman"/>
          <w:sz w:val="24"/>
          <w:szCs w:val="24"/>
        </w:rPr>
      </w:pPr>
    </w:p>
    <w:p w:rsidR="008E6458" w:rsidRDefault="00B25DD5" w:rsidP="008E64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25DD5">
        <w:rPr>
          <w:rFonts w:ascii="Times New Roman" w:hAnsi="Times New Roman" w:cs="Times New Roman"/>
          <w:noProof/>
          <w:sz w:val="24"/>
          <w:szCs w:val="24"/>
        </w:rPr>
        <w:drawing>
          <wp:inline distT="0" distB="0" distL="0" distR="0">
            <wp:extent cx="1495289" cy="2114550"/>
            <wp:effectExtent l="0" t="0" r="0" b="0"/>
            <wp:docPr id="3" name="Picture 3" descr="F:\DCIM\Qtr 1 Financials pictures\IMG_7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Qtr 1 Financials pictures\IMG_772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8621" t="4327" r="29648" b="28366"/>
                    <a:stretch/>
                  </pic:blipFill>
                  <pic:spPr bwMode="auto">
                    <a:xfrm>
                      <a:off x="0" y="0"/>
                      <a:ext cx="1495986" cy="21155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p>
    <w:p w:rsidR="008E6458"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Profit before tax increased from Khss.6.1 billion to Kshs.7.3 billion while profit after tax rose from Kshs.4.3 billion to Kshs.5.1 billion for the same period last year.</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 xml:space="preserve">The </w:t>
      </w:r>
      <w:r>
        <w:rPr>
          <w:rFonts w:ascii="Times New Roman" w:hAnsi="Times New Roman" w:cs="Times New Roman"/>
          <w:sz w:val="24"/>
          <w:szCs w:val="24"/>
        </w:rPr>
        <w:t>G</w:t>
      </w:r>
      <w:r w:rsidRPr="009C31CD">
        <w:rPr>
          <w:rFonts w:ascii="Times New Roman" w:hAnsi="Times New Roman" w:cs="Times New Roman"/>
          <w:sz w:val="24"/>
          <w:szCs w:val="24"/>
        </w:rPr>
        <w:t xml:space="preserve">roup profit </w:t>
      </w:r>
      <w:r>
        <w:rPr>
          <w:rFonts w:ascii="Times New Roman" w:hAnsi="Times New Roman" w:cs="Times New Roman"/>
          <w:sz w:val="24"/>
          <w:szCs w:val="24"/>
        </w:rPr>
        <w:t>has</w:t>
      </w:r>
      <w:r w:rsidRPr="009C31CD">
        <w:rPr>
          <w:rFonts w:ascii="Times New Roman" w:hAnsi="Times New Roman" w:cs="Times New Roman"/>
          <w:sz w:val="24"/>
          <w:szCs w:val="24"/>
        </w:rPr>
        <w:t xml:space="preserve"> been </w:t>
      </w:r>
      <w:r>
        <w:rPr>
          <w:rFonts w:ascii="Times New Roman" w:hAnsi="Times New Roman" w:cs="Times New Roman"/>
          <w:sz w:val="24"/>
          <w:szCs w:val="24"/>
        </w:rPr>
        <w:t>delivered</w:t>
      </w:r>
      <w:r w:rsidRPr="009C31CD">
        <w:rPr>
          <w:rFonts w:ascii="Times New Roman" w:hAnsi="Times New Roman" w:cs="Times New Roman"/>
          <w:sz w:val="24"/>
          <w:szCs w:val="24"/>
        </w:rPr>
        <w:t xml:space="preserve"> by </w:t>
      </w:r>
      <w:r>
        <w:rPr>
          <w:rFonts w:ascii="Times New Roman" w:hAnsi="Times New Roman" w:cs="Times New Roman"/>
          <w:sz w:val="24"/>
          <w:szCs w:val="24"/>
        </w:rPr>
        <w:t>a</w:t>
      </w:r>
      <w:r w:rsidRPr="009C31CD">
        <w:rPr>
          <w:rFonts w:ascii="Times New Roman" w:hAnsi="Times New Roman" w:cs="Times New Roman"/>
          <w:sz w:val="24"/>
          <w:szCs w:val="24"/>
        </w:rPr>
        <w:t xml:space="preserve"> 22% growth in loan book and a 28% growth in government securities. Net loans grew from Kshs.225 billion to Kshs.275 billion while government securities grew from Kshs.49 billion to Kshs.62 billion. The balance sheet and total funding grew by 16% from Kshs.373 billion to </w:t>
      </w:r>
      <w:r>
        <w:rPr>
          <w:rFonts w:ascii="Times New Roman" w:hAnsi="Times New Roman" w:cs="Times New Roman"/>
          <w:sz w:val="24"/>
          <w:szCs w:val="24"/>
        </w:rPr>
        <w:t>Kshs.</w:t>
      </w:r>
      <w:r w:rsidRPr="009C31CD">
        <w:rPr>
          <w:rFonts w:ascii="Times New Roman" w:hAnsi="Times New Roman" w:cs="Times New Roman"/>
          <w:sz w:val="24"/>
          <w:szCs w:val="24"/>
        </w:rPr>
        <w:t>430 billion.</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 xml:space="preserve">The </w:t>
      </w:r>
      <w:r>
        <w:rPr>
          <w:rFonts w:ascii="Times New Roman" w:hAnsi="Times New Roman" w:cs="Times New Roman"/>
          <w:sz w:val="24"/>
          <w:szCs w:val="24"/>
        </w:rPr>
        <w:t>G</w:t>
      </w:r>
      <w:r w:rsidRPr="009C31CD">
        <w:rPr>
          <w:rFonts w:ascii="Times New Roman" w:hAnsi="Times New Roman" w:cs="Times New Roman"/>
          <w:sz w:val="24"/>
          <w:szCs w:val="24"/>
        </w:rPr>
        <w:t xml:space="preserve">roup restructured its balance sheet to take full advantage of the prevailing micro economic environment to optimize on earning. Cash and cash equivalent which are non-earnings were reduced by 22% and deployed to investment in </w:t>
      </w:r>
      <w:r>
        <w:rPr>
          <w:rFonts w:ascii="Times New Roman" w:hAnsi="Times New Roman" w:cs="Times New Roman"/>
          <w:sz w:val="24"/>
          <w:szCs w:val="24"/>
        </w:rPr>
        <w:t>G</w:t>
      </w:r>
      <w:r w:rsidRPr="009C31CD">
        <w:rPr>
          <w:rFonts w:ascii="Times New Roman" w:hAnsi="Times New Roman" w:cs="Times New Roman"/>
          <w:sz w:val="24"/>
          <w:szCs w:val="24"/>
        </w:rPr>
        <w:t>overnment securities that grew by 28% to take advantage of the prevailing high interest rates on treasury bills and bonds of nearly 20% complementing a 22% growth in loan book to deliver a 36% growth in interest income and a growth of yield on interest earning assets from 12.5% to 14.5%.</w:t>
      </w: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 xml:space="preserve">On the liability side the </w:t>
      </w:r>
      <w:r>
        <w:rPr>
          <w:rFonts w:ascii="Times New Roman" w:hAnsi="Times New Roman" w:cs="Times New Roman"/>
          <w:sz w:val="24"/>
          <w:szCs w:val="24"/>
        </w:rPr>
        <w:t>G</w:t>
      </w:r>
      <w:r w:rsidRPr="009C31CD">
        <w:rPr>
          <w:rFonts w:ascii="Times New Roman" w:hAnsi="Times New Roman" w:cs="Times New Roman"/>
          <w:sz w:val="24"/>
          <w:szCs w:val="24"/>
        </w:rPr>
        <w:t xml:space="preserve">roup restructured its funding by </w:t>
      </w:r>
      <w:r>
        <w:rPr>
          <w:rFonts w:ascii="Times New Roman" w:hAnsi="Times New Roman" w:cs="Times New Roman"/>
          <w:sz w:val="24"/>
          <w:szCs w:val="24"/>
        </w:rPr>
        <w:t xml:space="preserve">increasing </w:t>
      </w:r>
      <w:r w:rsidRPr="009C31CD">
        <w:rPr>
          <w:rFonts w:ascii="Times New Roman" w:hAnsi="Times New Roman" w:cs="Times New Roman"/>
          <w:sz w:val="24"/>
          <w:szCs w:val="24"/>
        </w:rPr>
        <w:t>long</w:t>
      </w:r>
      <w:r>
        <w:rPr>
          <w:rFonts w:ascii="Times New Roman" w:hAnsi="Times New Roman" w:cs="Times New Roman"/>
          <w:sz w:val="24"/>
          <w:szCs w:val="24"/>
        </w:rPr>
        <w:t>-</w:t>
      </w:r>
      <w:r w:rsidRPr="009C31CD">
        <w:rPr>
          <w:rFonts w:ascii="Times New Roman" w:hAnsi="Times New Roman" w:cs="Times New Roman"/>
          <w:sz w:val="24"/>
          <w:szCs w:val="24"/>
        </w:rPr>
        <w:t xml:space="preserve">term debt funds by 76% from Kshs.26 billion to Kshs.46 billion at an average cost of 3.5% helping to reduce cost of funding </w:t>
      </w:r>
      <w:r>
        <w:rPr>
          <w:rFonts w:ascii="Times New Roman" w:hAnsi="Times New Roman" w:cs="Times New Roman"/>
          <w:sz w:val="24"/>
          <w:szCs w:val="24"/>
        </w:rPr>
        <w:t>from</w:t>
      </w:r>
      <w:r w:rsidRPr="009C31CD">
        <w:rPr>
          <w:rFonts w:ascii="Times New Roman" w:hAnsi="Times New Roman" w:cs="Times New Roman"/>
          <w:sz w:val="24"/>
          <w:szCs w:val="24"/>
        </w:rPr>
        <w:t xml:space="preserve"> 3% as at December 2015 to 2.8% th</w:t>
      </w:r>
      <w:r>
        <w:rPr>
          <w:rFonts w:ascii="Times New Roman" w:hAnsi="Times New Roman" w:cs="Times New Roman"/>
          <w:sz w:val="24"/>
          <w:szCs w:val="24"/>
        </w:rPr>
        <w:t>us</w:t>
      </w:r>
      <w:r w:rsidRPr="009C31CD">
        <w:rPr>
          <w:rFonts w:ascii="Times New Roman" w:hAnsi="Times New Roman" w:cs="Times New Roman"/>
          <w:sz w:val="24"/>
          <w:szCs w:val="24"/>
        </w:rPr>
        <w:t xml:space="preserve"> enhancing net interest margin to 11.7% up from 9.9% the same period last year.</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 xml:space="preserve">The </w:t>
      </w:r>
      <w:r>
        <w:rPr>
          <w:rFonts w:ascii="Times New Roman" w:hAnsi="Times New Roman" w:cs="Times New Roman"/>
          <w:sz w:val="24"/>
          <w:szCs w:val="24"/>
        </w:rPr>
        <w:t>G</w:t>
      </w:r>
      <w:r w:rsidRPr="009C31CD">
        <w:rPr>
          <w:rFonts w:ascii="Times New Roman" w:hAnsi="Times New Roman" w:cs="Times New Roman"/>
          <w:sz w:val="24"/>
          <w:szCs w:val="24"/>
        </w:rPr>
        <w:t>roup maintained efficient operations driven by a high quality loan book. Non</w:t>
      </w:r>
      <w:r>
        <w:rPr>
          <w:rFonts w:ascii="Times New Roman" w:hAnsi="Times New Roman" w:cs="Times New Roman"/>
          <w:sz w:val="24"/>
          <w:szCs w:val="24"/>
        </w:rPr>
        <w:t>-</w:t>
      </w:r>
      <w:r w:rsidRPr="009C31CD">
        <w:rPr>
          <w:rFonts w:ascii="Times New Roman" w:hAnsi="Times New Roman" w:cs="Times New Roman"/>
          <w:sz w:val="24"/>
          <w:szCs w:val="24"/>
        </w:rPr>
        <w:t xml:space="preserve">performing loans stood at 3.8% against non-performing loans of 4.3% </w:t>
      </w:r>
      <w:r>
        <w:rPr>
          <w:rFonts w:ascii="Times New Roman" w:hAnsi="Times New Roman" w:cs="Times New Roman"/>
          <w:sz w:val="24"/>
          <w:szCs w:val="24"/>
        </w:rPr>
        <w:t>similar</w:t>
      </w:r>
      <w:r w:rsidRPr="009C31CD">
        <w:rPr>
          <w:rFonts w:ascii="Times New Roman" w:hAnsi="Times New Roman" w:cs="Times New Roman"/>
          <w:sz w:val="24"/>
          <w:szCs w:val="24"/>
        </w:rPr>
        <w:t xml:space="preserve"> period last year. Other operating costs grew by 8% as a result of successful deployment of variable costs 3</w:t>
      </w:r>
      <w:r w:rsidRPr="009C31CD">
        <w:rPr>
          <w:rFonts w:ascii="Times New Roman" w:hAnsi="Times New Roman" w:cs="Times New Roman"/>
          <w:sz w:val="24"/>
          <w:szCs w:val="24"/>
          <w:vertAlign w:val="superscript"/>
        </w:rPr>
        <w:t>rd</w:t>
      </w:r>
      <w:r w:rsidRPr="009C31CD">
        <w:rPr>
          <w:rFonts w:ascii="Times New Roman" w:hAnsi="Times New Roman" w:cs="Times New Roman"/>
          <w:sz w:val="24"/>
          <w:szCs w:val="24"/>
        </w:rPr>
        <w:t xml:space="preserve"> party delivery channels of Agency banking, Merchant banking and Mobile banking saving on fixed costs. The cost income ratio of </w:t>
      </w:r>
      <w:r>
        <w:rPr>
          <w:rFonts w:ascii="Times New Roman" w:hAnsi="Times New Roman" w:cs="Times New Roman"/>
          <w:sz w:val="24"/>
          <w:szCs w:val="24"/>
        </w:rPr>
        <w:t xml:space="preserve">Equity Bank </w:t>
      </w:r>
      <w:r w:rsidRPr="009C31CD">
        <w:rPr>
          <w:rFonts w:ascii="Times New Roman" w:hAnsi="Times New Roman" w:cs="Times New Roman"/>
          <w:sz w:val="24"/>
          <w:szCs w:val="24"/>
        </w:rPr>
        <w:t xml:space="preserve">Kenya which is leading in digitization reducing from 48% to 43% while the </w:t>
      </w:r>
      <w:r>
        <w:rPr>
          <w:rFonts w:ascii="Times New Roman" w:hAnsi="Times New Roman" w:cs="Times New Roman"/>
          <w:sz w:val="24"/>
          <w:szCs w:val="24"/>
        </w:rPr>
        <w:t>G</w:t>
      </w:r>
      <w:r w:rsidRPr="009C31CD">
        <w:rPr>
          <w:rFonts w:ascii="Times New Roman" w:hAnsi="Times New Roman" w:cs="Times New Roman"/>
          <w:sz w:val="24"/>
          <w:szCs w:val="24"/>
        </w:rPr>
        <w:t>roup cost income ratio have reduced from 51% to 49% during the reporting period.</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lastRenderedPageBreak/>
        <w:t xml:space="preserve">The declining cost income ratio supports </w:t>
      </w:r>
      <w:r>
        <w:rPr>
          <w:rFonts w:ascii="Times New Roman" w:hAnsi="Times New Roman" w:cs="Times New Roman"/>
          <w:sz w:val="24"/>
          <w:szCs w:val="24"/>
        </w:rPr>
        <w:t>an</w:t>
      </w:r>
      <w:r w:rsidRPr="009C31CD">
        <w:rPr>
          <w:rFonts w:ascii="Times New Roman" w:hAnsi="Times New Roman" w:cs="Times New Roman"/>
          <w:sz w:val="24"/>
          <w:szCs w:val="24"/>
        </w:rPr>
        <w:t xml:space="preserve"> 18% growth in total income resulting in profit after tax grow</w:t>
      </w:r>
      <w:r>
        <w:rPr>
          <w:rFonts w:ascii="Times New Roman" w:hAnsi="Times New Roman" w:cs="Times New Roman"/>
          <w:sz w:val="24"/>
          <w:szCs w:val="24"/>
        </w:rPr>
        <w:t>th</w:t>
      </w:r>
      <w:r w:rsidRPr="009C31CD">
        <w:rPr>
          <w:rFonts w:ascii="Times New Roman" w:hAnsi="Times New Roman" w:cs="Times New Roman"/>
          <w:sz w:val="24"/>
          <w:szCs w:val="24"/>
        </w:rPr>
        <w:t xml:space="preserve"> </w:t>
      </w:r>
      <w:r>
        <w:rPr>
          <w:rFonts w:ascii="Times New Roman" w:hAnsi="Times New Roman" w:cs="Times New Roman"/>
          <w:sz w:val="24"/>
          <w:szCs w:val="24"/>
        </w:rPr>
        <w:t>of</w:t>
      </w:r>
      <w:r w:rsidRPr="009C31CD">
        <w:rPr>
          <w:rFonts w:ascii="Times New Roman" w:hAnsi="Times New Roman" w:cs="Times New Roman"/>
          <w:sz w:val="24"/>
          <w:szCs w:val="24"/>
        </w:rPr>
        <w:t xml:space="preserve"> 20% for the </w:t>
      </w:r>
      <w:r>
        <w:rPr>
          <w:rFonts w:ascii="Times New Roman" w:hAnsi="Times New Roman" w:cs="Times New Roman"/>
          <w:sz w:val="24"/>
          <w:szCs w:val="24"/>
        </w:rPr>
        <w:t>period</w:t>
      </w:r>
      <w:r w:rsidRPr="009C31CD">
        <w:rPr>
          <w:rFonts w:ascii="Times New Roman" w:hAnsi="Times New Roman" w:cs="Times New Roman"/>
          <w:sz w:val="24"/>
          <w:szCs w:val="24"/>
        </w:rPr>
        <w:t xml:space="preserve"> ended 31</w:t>
      </w:r>
      <w:r w:rsidRPr="009C31CD">
        <w:rPr>
          <w:rFonts w:ascii="Times New Roman" w:hAnsi="Times New Roman" w:cs="Times New Roman"/>
          <w:sz w:val="24"/>
          <w:szCs w:val="24"/>
          <w:vertAlign w:val="superscript"/>
        </w:rPr>
        <w:t>st</w:t>
      </w:r>
      <w:r w:rsidRPr="009C31CD">
        <w:rPr>
          <w:rFonts w:ascii="Times New Roman" w:hAnsi="Times New Roman" w:cs="Times New Roman"/>
          <w:sz w:val="24"/>
          <w:szCs w:val="24"/>
        </w:rPr>
        <w:t xml:space="preserve"> March 2016, enhancing return on average Equity to 29</w:t>
      </w:r>
      <w:r>
        <w:rPr>
          <w:rFonts w:ascii="Times New Roman" w:hAnsi="Times New Roman" w:cs="Times New Roman"/>
          <w:sz w:val="24"/>
          <w:szCs w:val="24"/>
        </w:rPr>
        <w:t>.1</w:t>
      </w:r>
      <w:r w:rsidRPr="009C31CD">
        <w:rPr>
          <w:rFonts w:ascii="Times New Roman" w:hAnsi="Times New Roman" w:cs="Times New Roman"/>
          <w:sz w:val="24"/>
          <w:szCs w:val="24"/>
        </w:rPr>
        <w:t>% up from 2</w:t>
      </w:r>
      <w:r>
        <w:rPr>
          <w:rFonts w:ascii="Times New Roman" w:hAnsi="Times New Roman" w:cs="Times New Roman"/>
          <w:sz w:val="24"/>
          <w:szCs w:val="24"/>
        </w:rPr>
        <w:t>7.6</w:t>
      </w:r>
      <w:r w:rsidRPr="009C31CD">
        <w:rPr>
          <w:rFonts w:ascii="Times New Roman" w:hAnsi="Times New Roman" w:cs="Times New Roman"/>
          <w:sz w:val="24"/>
          <w:szCs w:val="24"/>
        </w:rPr>
        <w:t xml:space="preserve">% while </w:t>
      </w:r>
      <w:r>
        <w:rPr>
          <w:rFonts w:ascii="Times New Roman" w:hAnsi="Times New Roman" w:cs="Times New Roman"/>
          <w:sz w:val="24"/>
          <w:szCs w:val="24"/>
        </w:rPr>
        <w:t>R</w:t>
      </w:r>
      <w:r w:rsidRPr="009C31CD">
        <w:rPr>
          <w:rFonts w:ascii="Times New Roman" w:hAnsi="Times New Roman" w:cs="Times New Roman"/>
          <w:sz w:val="24"/>
          <w:szCs w:val="24"/>
        </w:rPr>
        <w:t xml:space="preserve">eturn on </w:t>
      </w:r>
      <w:r>
        <w:rPr>
          <w:rFonts w:ascii="Times New Roman" w:hAnsi="Times New Roman" w:cs="Times New Roman"/>
          <w:sz w:val="24"/>
          <w:szCs w:val="24"/>
        </w:rPr>
        <w:t>A</w:t>
      </w:r>
      <w:r w:rsidRPr="009C31CD">
        <w:rPr>
          <w:rFonts w:ascii="Times New Roman" w:hAnsi="Times New Roman" w:cs="Times New Roman"/>
          <w:sz w:val="24"/>
          <w:szCs w:val="24"/>
        </w:rPr>
        <w:t xml:space="preserve">verage </w:t>
      </w:r>
      <w:r>
        <w:rPr>
          <w:rFonts w:ascii="Times New Roman" w:hAnsi="Times New Roman" w:cs="Times New Roman"/>
          <w:sz w:val="24"/>
          <w:szCs w:val="24"/>
        </w:rPr>
        <w:t>A</w:t>
      </w:r>
      <w:r w:rsidRPr="009C31CD">
        <w:rPr>
          <w:rFonts w:ascii="Times New Roman" w:hAnsi="Times New Roman" w:cs="Times New Roman"/>
          <w:sz w:val="24"/>
          <w:szCs w:val="24"/>
        </w:rPr>
        <w:t>ssets ha</w:t>
      </w:r>
      <w:r>
        <w:rPr>
          <w:rFonts w:ascii="Times New Roman" w:hAnsi="Times New Roman" w:cs="Times New Roman"/>
          <w:sz w:val="24"/>
          <w:szCs w:val="24"/>
        </w:rPr>
        <w:t>s</w:t>
      </w:r>
      <w:r w:rsidRPr="009C31CD">
        <w:rPr>
          <w:rFonts w:ascii="Times New Roman" w:hAnsi="Times New Roman" w:cs="Times New Roman"/>
          <w:sz w:val="24"/>
          <w:szCs w:val="24"/>
        </w:rPr>
        <w:t xml:space="preserve"> </w:t>
      </w:r>
      <w:r>
        <w:rPr>
          <w:rFonts w:ascii="Times New Roman" w:hAnsi="Times New Roman" w:cs="Times New Roman"/>
          <w:sz w:val="24"/>
          <w:szCs w:val="24"/>
        </w:rPr>
        <w:t>stabilized</w:t>
      </w:r>
      <w:r w:rsidRPr="009C31CD">
        <w:rPr>
          <w:rFonts w:ascii="Times New Roman" w:hAnsi="Times New Roman" w:cs="Times New Roman"/>
          <w:sz w:val="24"/>
          <w:szCs w:val="24"/>
        </w:rPr>
        <w:t xml:space="preserve"> </w:t>
      </w:r>
      <w:r>
        <w:rPr>
          <w:rFonts w:ascii="Times New Roman" w:hAnsi="Times New Roman" w:cs="Times New Roman"/>
          <w:sz w:val="24"/>
          <w:szCs w:val="24"/>
        </w:rPr>
        <w:t>at</w:t>
      </w:r>
      <w:r w:rsidRPr="009C31CD">
        <w:rPr>
          <w:rFonts w:ascii="Times New Roman" w:hAnsi="Times New Roman" w:cs="Times New Roman"/>
          <w:sz w:val="24"/>
          <w:szCs w:val="24"/>
        </w:rPr>
        <w:t xml:space="preserve"> 4.8%</w:t>
      </w:r>
      <w:r>
        <w:rPr>
          <w:rFonts w:ascii="Times New Roman" w:hAnsi="Times New Roman" w:cs="Times New Roman"/>
          <w:sz w:val="24"/>
          <w:szCs w:val="24"/>
        </w:rPr>
        <w:t xml:space="preserve"> year on year</w:t>
      </w:r>
      <w:r w:rsidRPr="009C31CD">
        <w:rPr>
          <w:rFonts w:ascii="Times New Roman" w:hAnsi="Times New Roman" w:cs="Times New Roman"/>
          <w:sz w:val="24"/>
          <w:szCs w:val="24"/>
        </w:rPr>
        <w:t>.</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 xml:space="preserve">The solid performance of the </w:t>
      </w:r>
      <w:r>
        <w:rPr>
          <w:rFonts w:ascii="Times New Roman" w:hAnsi="Times New Roman" w:cs="Times New Roman"/>
          <w:sz w:val="24"/>
          <w:szCs w:val="24"/>
        </w:rPr>
        <w:t>Group</w:t>
      </w:r>
      <w:r w:rsidRPr="009C31CD">
        <w:rPr>
          <w:rFonts w:ascii="Times New Roman" w:hAnsi="Times New Roman" w:cs="Times New Roman"/>
          <w:sz w:val="24"/>
          <w:szCs w:val="24"/>
        </w:rPr>
        <w:t xml:space="preserve"> has enhanced the shareholders capital position resulting in core capital to risk weighted assets ratio growing to 18.3% up from 16.2% while total capital to risk weighted assets ratio ha</w:t>
      </w:r>
      <w:r>
        <w:rPr>
          <w:rFonts w:ascii="Times New Roman" w:hAnsi="Times New Roman" w:cs="Times New Roman"/>
          <w:sz w:val="24"/>
          <w:szCs w:val="24"/>
        </w:rPr>
        <w:t>s</w:t>
      </w:r>
      <w:r w:rsidRPr="009C31CD">
        <w:rPr>
          <w:rFonts w:ascii="Times New Roman" w:hAnsi="Times New Roman" w:cs="Times New Roman"/>
          <w:sz w:val="24"/>
          <w:szCs w:val="24"/>
        </w:rPr>
        <w:t xml:space="preserve"> improved to 19.6% up from 18.2% and core capital to deposits ratio ha</w:t>
      </w:r>
      <w:r>
        <w:rPr>
          <w:rFonts w:ascii="Times New Roman" w:hAnsi="Times New Roman" w:cs="Times New Roman"/>
          <w:sz w:val="24"/>
          <w:szCs w:val="24"/>
        </w:rPr>
        <w:t>s</w:t>
      </w:r>
      <w:r w:rsidRPr="009C31CD">
        <w:rPr>
          <w:rFonts w:ascii="Times New Roman" w:hAnsi="Times New Roman" w:cs="Times New Roman"/>
          <w:sz w:val="24"/>
          <w:szCs w:val="24"/>
        </w:rPr>
        <w:t xml:space="preserve"> improve</w:t>
      </w:r>
      <w:r>
        <w:rPr>
          <w:rFonts w:ascii="Times New Roman" w:hAnsi="Times New Roman" w:cs="Times New Roman"/>
          <w:sz w:val="24"/>
          <w:szCs w:val="24"/>
        </w:rPr>
        <w:t>d</w:t>
      </w:r>
      <w:r w:rsidRPr="009C31CD">
        <w:rPr>
          <w:rFonts w:ascii="Times New Roman" w:hAnsi="Times New Roman" w:cs="Times New Roman"/>
          <w:sz w:val="24"/>
          <w:szCs w:val="24"/>
        </w:rPr>
        <w:t xml:space="preserve"> to 24.2% up from 18.8% due to the successful restructuring of the balance sheet which ha</w:t>
      </w:r>
      <w:r>
        <w:rPr>
          <w:rFonts w:ascii="Times New Roman" w:hAnsi="Times New Roman" w:cs="Times New Roman"/>
          <w:sz w:val="24"/>
          <w:szCs w:val="24"/>
        </w:rPr>
        <w:t>s</w:t>
      </w:r>
      <w:r w:rsidRPr="009C31CD">
        <w:rPr>
          <w:rFonts w:ascii="Times New Roman" w:hAnsi="Times New Roman" w:cs="Times New Roman"/>
          <w:sz w:val="24"/>
          <w:szCs w:val="24"/>
        </w:rPr>
        <w:t xml:space="preserve"> also enhanced performance.</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The performance ha</w:t>
      </w:r>
      <w:r>
        <w:rPr>
          <w:rFonts w:ascii="Times New Roman" w:hAnsi="Times New Roman" w:cs="Times New Roman"/>
          <w:sz w:val="24"/>
          <w:szCs w:val="24"/>
        </w:rPr>
        <w:t>s</w:t>
      </w:r>
      <w:r w:rsidRPr="009C31CD">
        <w:rPr>
          <w:rFonts w:ascii="Times New Roman" w:hAnsi="Times New Roman" w:cs="Times New Roman"/>
          <w:sz w:val="24"/>
          <w:szCs w:val="24"/>
        </w:rPr>
        <w:t xml:space="preserve"> benefited from the </w:t>
      </w:r>
      <w:r>
        <w:rPr>
          <w:rFonts w:ascii="Times New Roman" w:hAnsi="Times New Roman" w:cs="Times New Roman"/>
          <w:sz w:val="24"/>
          <w:szCs w:val="24"/>
        </w:rPr>
        <w:t>G</w:t>
      </w:r>
      <w:r w:rsidRPr="009C31CD">
        <w:rPr>
          <w:rFonts w:ascii="Times New Roman" w:hAnsi="Times New Roman" w:cs="Times New Roman"/>
          <w:sz w:val="24"/>
          <w:szCs w:val="24"/>
        </w:rPr>
        <w:t>roup</w:t>
      </w:r>
      <w:r>
        <w:rPr>
          <w:rFonts w:ascii="Times New Roman" w:hAnsi="Times New Roman" w:cs="Times New Roman"/>
          <w:sz w:val="24"/>
          <w:szCs w:val="24"/>
        </w:rPr>
        <w:t>’</w:t>
      </w:r>
      <w:r w:rsidRPr="009C31CD">
        <w:rPr>
          <w:rFonts w:ascii="Times New Roman" w:hAnsi="Times New Roman" w:cs="Times New Roman"/>
          <w:sz w:val="24"/>
          <w:szCs w:val="24"/>
        </w:rPr>
        <w:t xml:space="preserve">s </w:t>
      </w:r>
      <w:r>
        <w:rPr>
          <w:rFonts w:ascii="Times New Roman" w:hAnsi="Times New Roman" w:cs="Times New Roman"/>
          <w:sz w:val="24"/>
          <w:szCs w:val="24"/>
        </w:rPr>
        <w:t xml:space="preserve">strong </w:t>
      </w:r>
      <w:r w:rsidRPr="009C31CD">
        <w:rPr>
          <w:rFonts w:ascii="Times New Roman" w:hAnsi="Times New Roman" w:cs="Times New Roman"/>
          <w:sz w:val="24"/>
          <w:szCs w:val="24"/>
        </w:rPr>
        <w:t>brand that ha</w:t>
      </w:r>
      <w:r>
        <w:rPr>
          <w:rFonts w:ascii="Times New Roman" w:hAnsi="Times New Roman" w:cs="Times New Roman"/>
          <w:sz w:val="24"/>
          <w:szCs w:val="24"/>
        </w:rPr>
        <w:t>s</w:t>
      </w:r>
      <w:r w:rsidRPr="009C31CD">
        <w:rPr>
          <w:rFonts w:ascii="Times New Roman" w:hAnsi="Times New Roman" w:cs="Times New Roman"/>
          <w:sz w:val="24"/>
          <w:szCs w:val="24"/>
        </w:rPr>
        <w:t xml:space="preserve"> seen the number of customers grow to reach 10.3 million. The huge customer base provide a diversified risk base avoiding concentration</w:t>
      </w:r>
      <w:r>
        <w:rPr>
          <w:rFonts w:ascii="Times New Roman" w:hAnsi="Times New Roman" w:cs="Times New Roman"/>
          <w:sz w:val="24"/>
          <w:szCs w:val="24"/>
        </w:rPr>
        <w:t xml:space="preserve"> of</w:t>
      </w:r>
      <w:r w:rsidRPr="009C31CD">
        <w:rPr>
          <w:rFonts w:ascii="Times New Roman" w:hAnsi="Times New Roman" w:cs="Times New Roman"/>
          <w:sz w:val="24"/>
          <w:szCs w:val="24"/>
        </w:rPr>
        <w:t xml:space="preserve"> risk.</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Pr="009C31CD"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Strong governance structure that outlaw insider trading and borrowing by directors with a strong code of conduct and ethics</w:t>
      </w:r>
      <w:r>
        <w:rPr>
          <w:rFonts w:ascii="Times New Roman" w:hAnsi="Times New Roman" w:cs="Times New Roman"/>
          <w:sz w:val="24"/>
          <w:szCs w:val="24"/>
        </w:rPr>
        <w:t>,</w:t>
      </w:r>
      <w:r w:rsidRPr="009C31CD">
        <w:rPr>
          <w:rFonts w:ascii="Times New Roman" w:hAnsi="Times New Roman" w:cs="Times New Roman"/>
          <w:sz w:val="24"/>
          <w:szCs w:val="24"/>
        </w:rPr>
        <w:t xml:space="preserve"> a speak out policy and a proactive intelligence risk culture of accountability have differentiated the ban</w:t>
      </w:r>
      <w:r>
        <w:rPr>
          <w:rFonts w:ascii="Times New Roman" w:hAnsi="Times New Roman" w:cs="Times New Roman"/>
          <w:sz w:val="24"/>
          <w:szCs w:val="24"/>
        </w:rPr>
        <w:t>k</w:t>
      </w:r>
      <w:r w:rsidRPr="009C31CD">
        <w:rPr>
          <w:rFonts w:ascii="Times New Roman" w:hAnsi="Times New Roman" w:cs="Times New Roman"/>
          <w:sz w:val="24"/>
          <w:szCs w:val="24"/>
        </w:rPr>
        <w:t xml:space="preserve"> and given public confidence at a time the banking industry is </w:t>
      </w:r>
      <w:r>
        <w:rPr>
          <w:rFonts w:ascii="Times New Roman" w:hAnsi="Times New Roman" w:cs="Times New Roman"/>
          <w:sz w:val="24"/>
          <w:szCs w:val="24"/>
        </w:rPr>
        <w:t>going</w:t>
      </w:r>
      <w:r w:rsidRPr="009C31CD">
        <w:rPr>
          <w:rFonts w:ascii="Times New Roman" w:hAnsi="Times New Roman" w:cs="Times New Roman"/>
          <w:sz w:val="24"/>
          <w:szCs w:val="24"/>
        </w:rPr>
        <w:t xml:space="preserve"> through challenging times.</w:t>
      </w:r>
    </w:p>
    <w:p w:rsidR="008E6458" w:rsidRPr="009C31CD" w:rsidRDefault="008E6458" w:rsidP="008E6458">
      <w:pPr>
        <w:spacing w:line="240" w:lineRule="auto"/>
        <w:contextualSpacing/>
        <w:jc w:val="both"/>
        <w:rPr>
          <w:rFonts w:ascii="Times New Roman" w:hAnsi="Times New Roman" w:cs="Times New Roman"/>
          <w:sz w:val="24"/>
          <w:szCs w:val="24"/>
        </w:rPr>
      </w:pPr>
    </w:p>
    <w:p w:rsidR="008E6458" w:rsidRDefault="008E6458" w:rsidP="008E6458">
      <w:pPr>
        <w:spacing w:line="240" w:lineRule="auto"/>
        <w:contextualSpacing/>
        <w:jc w:val="both"/>
        <w:rPr>
          <w:rFonts w:ascii="Times New Roman" w:hAnsi="Times New Roman" w:cs="Times New Roman"/>
          <w:sz w:val="24"/>
          <w:szCs w:val="24"/>
        </w:rPr>
      </w:pPr>
      <w:r w:rsidRPr="009C31CD">
        <w:rPr>
          <w:rFonts w:ascii="Times New Roman" w:hAnsi="Times New Roman" w:cs="Times New Roman"/>
          <w:sz w:val="24"/>
          <w:szCs w:val="24"/>
        </w:rPr>
        <w:t>The improving micro economic environment characterized by declining inflation</w:t>
      </w:r>
      <w:r>
        <w:rPr>
          <w:rFonts w:ascii="Times New Roman" w:hAnsi="Times New Roman" w:cs="Times New Roman"/>
          <w:sz w:val="24"/>
          <w:szCs w:val="24"/>
        </w:rPr>
        <w:t>, declining</w:t>
      </w:r>
      <w:r w:rsidRPr="009C31CD">
        <w:rPr>
          <w:rFonts w:ascii="Times New Roman" w:hAnsi="Times New Roman" w:cs="Times New Roman"/>
          <w:sz w:val="24"/>
          <w:szCs w:val="24"/>
        </w:rPr>
        <w:t xml:space="preserve"> current account deficit, stable foreign exchange and declining interest rates is likely to spur continued growth. Improvement in security and as a result the tourism sector better weather patterns with sustained good rainfall </w:t>
      </w:r>
      <w:r>
        <w:rPr>
          <w:rFonts w:ascii="Times New Roman" w:hAnsi="Times New Roman" w:cs="Times New Roman"/>
          <w:sz w:val="24"/>
          <w:szCs w:val="24"/>
        </w:rPr>
        <w:t>spurring</w:t>
      </w:r>
      <w:r w:rsidRPr="009C31CD">
        <w:rPr>
          <w:rFonts w:ascii="Times New Roman" w:hAnsi="Times New Roman" w:cs="Times New Roman"/>
          <w:sz w:val="24"/>
          <w:szCs w:val="24"/>
        </w:rPr>
        <w:t xml:space="preserve"> agriculture and increased foreign direct investments and continued investments in infrastructure provide an opportunity for improved business opportunity.</w:t>
      </w:r>
    </w:p>
    <w:p w:rsidR="008E6458" w:rsidRDefault="008E6458" w:rsidP="008E6458">
      <w:pPr>
        <w:spacing w:line="240" w:lineRule="auto"/>
        <w:contextualSpacing/>
        <w:jc w:val="both"/>
        <w:rPr>
          <w:rFonts w:ascii="Times New Roman" w:hAnsi="Times New Roman" w:cs="Times New Roman"/>
          <w:sz w:val="24"/>
          <w:szCs w:val="24"/>
        </w:rPr>
      </w:pPr>
    </w:p>
    <w:p w:rsidR="008E6458" w:rsidRDefault="008E6458" w:rsidP="008E64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Equity Bank emerged the best overall bank in Kenya in the 2016 Think Business Awards, retaining that position for the 4</w:t>
      </w:r>
      <w:r w:rsidRPr="008F42C0">
        <w:rPr>
          <w:rFonts w:ascii="Times New Roman" w:hAnsi="Times New Roman" w:cs="Times New Roman"/>
          <w:sz w:val="24"/>
          <w:szCs w:val="24"/>
          <w:vertAlign w:val="superscript"/>
        </w:rPr>
        <w:t>th</w:t>
      </w:r>
      <w:r>
        <w:rPr>
          <w:rFonts w:ascii="Times New Roman" w:hAnsi="Times New Roman" w:cs="Times New Roman"/>
          <w:sz w:val="24"/>
          <w:szCs w:val="24"/>
        </w:rPr>
        <w:t xml:space="preserve"> time. The Bank was also named the best Bank in Agency Banking, Microfinance, Retail Banking and SME Banking. The bank took 1</w:t>
      </w:r>
      <w:r w:rsidRPr="008F42C0">
        <w:rPr>
          <w:rFonts w:ascii="Times New Roman" w:hAnsi="Times New Roman" w:cs="Times New Roman"/>
          <w:sz w:val="24"/>
          <w:szCs w:val="24"/>
          <w:vertAlign w:val="superscript"/>
        </w:rPr>
        <w:t>st</w:t>
      </w:r>
      <w:r>
        <w:rPr>
          <w:rFonts w:ascii="Times New Roman" w:hAnsi="Times New Roman" w:cs="Times New Roman"/>
          <w:sz w:val="24"/>
          <w:szCs w:val="24"/>
        </w:rPr>
        <w:t xml:space="preserve"> runners up position in customer satisfaction, mortgage finance, product marketing, internet banking and asset finance and 2</w:t>
      </w:r>
      <w:r w:rsidRPr="008F42C0">
        <w:rPr>
          <w:rFonts w:ascii="Times New Roman" w:hAnsi="Times New Roman" w:cs="Times New Roman"/>
          <w:sz w:val="24"/>
          <w:szCs w:val="24"/>
          <w:vertAlign w:val="superscript"/>
        </w:rPr>
        <w:t>nd</w:t>
      </w:r>
      <w:r>
        <w:rPr>
          <w:rFonts w:ascii="Times New Roman" w:hAnsi="Times New Roman" w:cs="Times New Roman"/>
          <w:sz w:val="24"/>
          <w:szCs w:val="24"/>
        </w:rPr>
        <w:t xml:space="preserve"> runners up position as fastest growing bank and in mobile banking.</w:t>
      </w:r>
    </w:p>
    <w:p w:rsidR="008E6458" w:rsidRDefault="008E6458"/>
    <w:sectPr w:rsidR="008E6458" w:rsidSect="005C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58"/>
    <w:rsid w:val="000A48B4"/>
    <w:rsid w:val="005C050D"/>
    <w:rsid w:val="00896F98"/>
    <w:rsid w:val="008E6458"/>
    <w:rsid w:val="00B25DD5"/>
    <w:rsid w:val="00CE7A60"/>
    <w:rsid w:val="00DC1B38"/>
    <w:rsid w:val="00E8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3294-5993-450A-9E73-6357EAE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 Muchai</dc:creator>
  <cp:keywords/>
  <dc:description/>
  <cp:lastModifiedBy>Maria Z. Birya</cp:lastModifiedBy>
  <cp:revision>2</cp:revision>
  <dcterms:created xsi:type="dcterms:W3CDTF">2019-10-16T09:32:00Z</dcterms:created>
  <dcterms:modified xsi:type="dcterms:W3CDTF">2019-10-16T09:32:00Z</dcterms:modified>
</cp:coreProperties>
</file>